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8D" w:rsidRPr="00716A8D" w:rsidRDefault="00716A8D" w:rsidP="00716A8D">
      <w:pPr>
        <w:shd w:val="clear" w:color="auto" w:fill="FFFFFF"/>
        <w:spacing w:before="100" w:beforeAutospacing="1" w:after="240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16A8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Информационная база оказания психолого-педагогической, медицинской и социальной помощи семь и детям</w:t>
      </w:r>
    </w:p>
    <w:tbl>
      <w:tblPr>
        <w:tblW w:w="5000" w:type="pct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089"/>
        <w:gridCol w:w="2089"/>
        <w:gridCol w:w="2250"/>
      </w:tblGrid>
      <w:tr w:rsidR="00716A8D" w:rsidRPr="00716A8D" w:rsidTr="00716A8D">
        <w:trPr>
          <w:tblHeader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ФИО/ Организация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Деятельность</w:t>
            </w:r>
          </w:p>
        </w:tc>
        <w:tc>
          <w:tcPr>
            <w:tcW w:w="225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Контактная информация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Служба Психолого-педагогического мониторинга и сопровождения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Психолого-педагогическая социальная, медицинская помощь (консультативная) детям, родителям педагогам.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44-6-22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8-922-198-04-77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Горелова Елена Николаевна</w:t>
            </w:r>
          </w:p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Храмцова Анастасия 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Председатель ТКДН и ЗП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 4-25-00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 4-30-36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Лескина Ольга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Начальник ОПДН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 4-28-29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Бердышева Татьяна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Кабинет диагностики ЦРБ</w:t>
            </w:r>
          </w:p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Определение ВИЧ статуса, консультации медицинского психолога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 4-38-12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8-906-810-78-92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Алимпиева Наталья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Директор КЦСОН</w:t>
            </w:r>
          </w:p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Социальный патронаж семей, оказавшихся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3-42-65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Бубнова</w:t>
            </w:r>
            <w:proofErr w:type="spellEnd"/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Психолог ЦРБ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(34373) 4-28-20</w:t>
            </w:r>
          </w:p>
        </w:tc>
      </w:tr>
      <w:tr w:rsidR="00716A8D" w:rsidRPr="00716A8D" w:rsidTr="00716A8D">
        <w:trPr>
          <w:tblHeader/>
        </w:trPr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br/>
              <w:t>Областные телефоны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8-800-2000-122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Телефон доверия для детей и подростков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385-73-83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Кризисный центр «Екатерина»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220-30-28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Отделение помощи </w:t>
            </w:r>
            <w:proofErr w:type="gramStart"/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женщинам</w:t>
            </w:r>
            <w:proofErr w:type="gramEnd"/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оказавшимся в трудной жизненной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Богданович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8(34376)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2-13-76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Кризисное отделение с приютом для пострадавших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325-26-56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Областной телефон Министерства здравоохранения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8-800-300-11-00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Свердловское областное бюро судебно-медицинской экспертизы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240-29-54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Уральский Региональный центр судебной экспертизы (психологическая экспертиза)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350-45-50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СОКПБ «Детство» Детское диагностическое отделение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320-36-93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СОКПБ «Детство» Наркологическое диспансерное отделение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330-48-36</w:t>
            </w:r>
          </w:p>
        </w:tc>
      </w:tr>
      <w:tr w:rsidR="00716A8D" w:rsidRPr="00716A8D" w:rsidTr="00716A8D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СОКПБ «Детство» Отделение нервозов и кризисных состояний детей и подростков 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Екатеринбург</w:t>
            </w:r>
          </w:p>
          <w:p w:rsidR="00716A8D" w:rsidRPr="00716A8D" w:rsidRDefault="00716A8D" w:rsidP="00716A8D">
            <w:pPr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716A8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(343) </w:t>
            </w:r>
            <w:r w:rsidRPr="00716A8D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320-36-93</w:t>
            </w:r>
          </w:p>
        </w:tc>
      </w:tr>
      <w:tr w:rsidR="00716A8D" w:rsidRPr="00716A8D" w:rsidTr="00716A8D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16A8D" w:rsidRPr="00716A8D" w:rsidRDefault="00716A8D" w:rsidP="00716A8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0E62" w:rsidRDefault="00716A8D"/>
    <w:sectPr w:rsidR="008D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A7"/>
    <w:rsid w:val="0029647B"/>
    <w:rsid w:val="0032675C"/>
    <w:rsid w:val="00377325"/>
    <w:rsid w:val="00716A8D"/>
    <w:rsid w:val="00AC2EA7"/>
    <w:rsid w:val="00D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5AFB-DDD4-40BC-A516-3DEEBD3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A8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1258738</dc:creator>
  <cp:keywords/>
  <dc:description/>
  <cp:lastModifiedBy>1258738</cp:lastModifiedBy>
  <cp:revision>2</cp:revision>
  <dcterms:created xsi:type="dcterms:W3CDTF">2020-06-05T07:29:00Z</dcterms:created>
  <dcterms:modified xsi:type="dcterms:W3CDTF">2020-06-05T07:30:00Z</dcterms:modified>
</cp:coreProperties>
</file>